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OCENJIVAČKI LIST KOMISIJE</w:t>
      </w:r>
    </w:p>
    <w:p>
      <w:pPr>
        <w:jc w:val="center"/>
      </w:pPr>
      <w:r>
        <w:rPr>
          <w:i/>
          <w:sz w:val="22"/>
        </w:rPr>
        <w:t>„Obukom do kvaliteta poslovanja 2026“</w:t>
      </w:r>
    </w:p>
    <w:p>
      <w:r>
        <w:t>Kandidat: 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Kriterijum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Maks.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Ocena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Komentar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1. Obim i obuhvat obuka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2. Kvalitet i sistematičnost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3. Ulaganje u zaposlene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4. Rezultati i efekti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30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UKUPNO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100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Heading1"/>
      </w:pPr>
      <w:r>
        <w:t>Preporuka Komisije</w:t>
      </w:r>
    </w:p>
    <w:p>
      <w:r>
        <w:t>☐ Nagrada</w:t>
        <w:br/>
        <w:t>☐ Priznanje / posebna preporuka</w:t>
        <w:br/>
        <w:t>☐ Ne ispunjava minimalni prag</w:t>
      </w:r>
    </w:p>
    <w:p>
      <w:r>
        <w:br/>
        <w:t>Napomena: Ako je rezultat izjednačen, primenjuje se pravilo prioriteta iz Pravilnika.</w:t>
      </w:r>
    </w:p>
    <w:p>
      <w:r>
        <w:br/>
        <w:t>Član Komisije: ____________________  Datum: __________  Potpis: __________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